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17" w:rsidRPr="00DA000B" w:rsidRDefault="00DA000B" w:rsidP="00AB0B17">
      <w:pPr>
        <w:jc w:val="center"/>
        <w:rPr>
          <w:rFonts w:ascii="Times New Roman" w:hAnsi="Times New Roman" w:cs="Times New Roman"/>
          <w:b/>
          <w:sz w:val="40"/>
          <w:szCs w:val="40"/>
        </w:rPr>
      </w:pPr>
      <w:r w:rsidRPr="00DA000B">
        <w:rPr>
          <w:rFonts w:ascii="Times New Roman" w:hAnsi="Times New Roman" w:cs="Times New Roman"/>
          <w:b/>
          <w:sz w:val="40"/>
          <w:szCs w:val="40"/>
        </w:rPr>
        <w:t>GRIP for High School Transition Group for Transfer Students</w:t>
      </w:r>
    </w:p>
    <w:tbl>
      <w:tblPr>
        <w:tblStyle w:val="TableGrid"/>
        <w:tblW w:w="0" w:type="auto"/>
        <w:tblLook w:val="04A0"/>
      </w:tblPr>
      <w:tblGrid>
        <w:gridCol w:w="5508"/>
        <w:gridCol w:w="5508"/>
      </w:tblGrid>
      <w:tr w:rsidR="00AB0B17" w:rsidRPr="00DA000B" w:rsidTr="00AB0B17">
        <w:tc>
          <w:tcPr>
            <w:tcW w:w="5508" w:type="dxa"/>
          </w:tcPr>
          <w:p w:rsidR="00DA000B" w:rsidRPr="00275F96" w:rsidRDefault="00DA000B" w:rsidP="00DA000B">
            <w:pPr>
              <w:rPr>
                <w:rFonts w:ascii="Times New Roman" w:hAnsi="Times New Roman" w:cs="Times New Roman"/>
              </w:rPr>
            </w:pPr>
            <w:r w:rsidRPr="00275F96">
              <w:rPr>
                <w:rFonts w:ascii="Times New Roman" w:hAnsi="Times New Roman" w:cs="Times New Roman"/>
              </w:rPr>
              <w:t>There were three groups of students: freshman, sophomores, and a combined group of juniors and seniors.  The groups were made up of students who had transferred in the past year.  For the first week, the freshman group met for their first session.  The same thing happened next week for the sophomores and the week after for the combined juniors and seniors group.  After the three week initial sessions, those who were still interested in the group made a fourth, combined total group</w:t>
            </w:r>
            <w:r w:rsidR="00A44ED3">
              <w:rPr>
                <w:rFonts w:ascii="Times New Roman" w:hAnsi="Times New Roman" w:cs="Times New Roman"/>
              </w:rPr>
              <w:t xml:space="preserve"> of ten members</w:t>
            </w:r>
            <w:r w:rsidRPr="00275F96">
              <w:rPr>
                <w:rFonts w:ascii="Times New Roman" w:hAnsi="Times New Roman" w:cs="Times New Roman"/>
              </w:rPr>
              <w:t xml:space="preserve">. </w:t>
            </w:r>
            <w:r w:rsidR="00A44ED3">
              <w:rPr>
                <w:rFonts w:ascii="Times New Roman" w:hAnsi="Times New Roman" w:cs="Times New Roman"/>
              </w:rPr>
              <w:t xml:space="preserve"> That group then met for six more</w:t>
            </w:r>
            <w:r w:rsidRPr="00275F96">
              <w:rPr>
                <w:rFonts w:ascii="Times New Roman" w:hAnsi="Times New Roman" w:cs="Times New Roman"/>
              </w:rPr>
              <w:t xml:space="preserve"> meetings.</w:t>
            </w:r>
          </w:p>
          <w:p w:rsidR="00DA000B" w:rsidRPr="00275F96" w:rsidRDefault="00DA000B" w:rsidP="00DA000B">
            <w:pPr>
              <w:rPr>
                <w:rFonts w:ascii="Times New Roman" w:hAnsi="Times New Roman" w:cs="Times New Roman"/>
              </w:rPr>
            </w:pPr>
          </w:p>
          <w:p w:rsidR="00DA000B" w:rsidRPr="00275F96" w:rsidRDefault="00DA000B" w:rsidP="00DA000B">
            <w:pPr>
              <w:rPr>
                <w:rFonts w:ascii="Times New Roman" w:hAnsi="Times New Roman" w:cs="Times New Roman"/>
                <w:i/>
              </w:rPr>
            </w:pPr>
            <w:r w:rsidRPr="00275F96">
              <w:rPr>
                <w:rFonts w:ascii="Times New Roman" w:hAnsi="Times New Roman" w:cs="Times New Roman"/>
                <w:i/>
              </w:rPr>
              <w:t>Goals for Group:</w:t>
            </w:r>
          </w:p>
          <w:p w:rsidR="00DA000B" w:rsidRPr="00275F96" w:rsidRDefault="00DA000B" w:rsidP="00275F96">
            <w:pPr>
              <w:pStyle w:val="ListParagraph"/>
              <w:numPr>
                <w:ilvl w:val="0"/>
                <w:numId w:val="5"/>
              </w:numPr>
              <w:rPr>
                <w:rFonts w:ascii="Times New Roman" w:hAnsi="Times New Roman" w:cs="Times New Roman"/>
              </w:rPr>
            </w:pPr>
            <w:r w:rsidRPr="00275F96">
              <w:rPr>
                <w:rFonts w:ascii="Times New Roman" w:hAnsi="Times New Roman" w:cs="Times New Roman"/>
              </w:rPr>
              <w:t>Help transfer students become comfortable in the school overall.</w:t>
            </w:r>
          </w:p>
          <w:p w:rsidR="00DA000B" w:rsidRPr="00275F96" w:rsidRDefault="00DA000B" w:rsidP="00275F96">
            <w:pPr>
              <w:pStyle w:val="ListParagraph"/>
              <w:numPr>
                <w:ilvl w:val="0"/>
                <w:numId w:val="5"/>
              </w:numPr>
              <w:rPr>
                <w:rFonts w:ascii="Times New Roman" w:hAnsi="Times New Roman" w:cs="Times New Roman"/>
              </w:rPr>
            </w:pPr>
            <w:r w:rsidRPr="00275F96">
              <w:rPr>
                <w:rFonts w:ascii="Times New Roman" w:hAnsi="Times New Roman" w:cs="Times New Roman"/>
              </w:rPr>
              <w:t>Let them be aware of the guidance office and their role and services.</w:t>
            </w:r>
          </w:p>
          <w:p w:rsidR="00DA000B" w:rsidRPr="00275F96" w:rsidRDefault="00DA000B" w:rsidP="00275F96">
            <w:pPr>
              <w:pStyle w:val="ListParagraph"/>
              <w:numPr>
                <w:ilvl w:val="0"/>
                <w:numId w:val="5"/>
              </w:numPr>
              <w:rPr>
                <w:rFonts w:ascii="Times New Roman" w:hAnsi="Times New Roman" w:cs="Times New Roman"/>
              </w:rPr>
            </w:pPr>
            <w:r w:rsidRPr="00275F96">
              <w:rPr>
                <w:rFonts w:ascii="Times New Roman" w:hAnsi="Times New Roman" w:cs="Times New Roman"/>
              </w:rPr>
              <w:t>Help them build friendships in school.</w:t>
            </w:r>
          </w:p>
          <w:p w:rsidR="00DA000B" w:rsidRPr="00275F96" w:rsidRDefault="00DA000B" w:rsidP="00275F96">
            <w:pPr>
              <w:pStyle w:val="ListParagraph"/>
              <w:numPr>
                <w:ilvl w:val="0"/>
                <w:numId w:val="5"/>
              </w:numPr>
              <w:rPr>
                <w:rFonts w:ascii="Times New Roman" w:hAnsi="Times New Roman" w:cs="Times New Roman"/>
              </w:rPr>
            </w:pPr>
            <w:r w:rsidRPr="00275F96">
              <w:rPr>
                <w:rFonts w:ascii="Times New Roman" w:hAnsi="Times New Roman" w:cs="Times New Roman"/>
              </w:rPr>
              <w:t>Get to know other students in their same situation.</w:t>
            </w:r>
          </w:p>
          <w:p w:rsidR="00DA000B" w:rsidRPr="00275F96" w:rsidRDefault="00DA000B" w:rsidP="00275F96">
            <w:pPr>
              <w:pStyle w:val="ListParagraph"/>
              <w:numPr>
                <w:ilvl w:val="0"/>
                <w:numId w:val="5"/>
              </w:numPr>
              <w:rPr>
                <w:rFonts w:ascii="Times New Roman" w:hAnsi="Times New Roman" w:cs="Times New Roman"/>
              </w:rPr>
            </w:pPr>
            <w:r w:rsidRPr="00275F96">
              <w:rPr>
                <w:rFonts w:ascii="Times New Roman" w:hAnsi="Times New Roman" w:cs="Times New Roman"/>
              </w:rPr>
              <w:t>Know about school activities and sports.</w:t>
            </w:r>
          </w:p>
          <w:p w:rsidR="00DA000B" w:rsidRPr="00275F96" w:rsidRDefault="00DA000B" w:rsidP="00DA000B">
            <w:pPr>
              <w:rPr>
                <w:rFonts w:ascii="Times New Roman" w:hAnsi="Times New Roman" w:cs="Times New Roman"/>
                <w:i/>
              </w:rPr>
            </w:pPr>
            <w:r w:rsidRPr="00275F96">
              <w:rPr>
                <w:rFonts w:ascii="Times New Roman" w:hAnsi="Times New Roman" w:cs="Times New Roman"/>
                <w:i/>
              </w:rPr>
              <w:t>Attempted ASCA Standards to Meet</w:t>
            </w:r>
          </w:p>
          <w:p w:rsidR="00DA000B" w:rsidRPr="00275F96" w:rsidRDefault="00DA000B" w:rsidP="00DA000B">
            <w:pPr>
              <w:rPr>
                <w:rFonts w:ascii="Times New Roman" w:hAnsi="Times New Roman" w:cs="Times New Roman"/>
              </w:rPr>
            </w:pPr>
            <w:r w:rsidRPr="00275F96">
              <w:rPr>
                <w:rFonts w:ascii="Times New Roman" w:hAnsi="Times New Roman" w:cs="Times New Roman"/>
              </w:rPr>
              <w:t>HP2.  Understand when and how to utilize family, peer, school, and/or community resources</w:t>
            </w:r>
          </w:p>
          <w:p w:rsidR="00DA000B" w:rsidRPr="00275F96" w:rsidRDefault="00DA000B" w:rsidP="00DA000B">
            <w:pPr>
              <w:rPr>
                <w:rFonts w:ascii="Times New Roman" w:hAnsi="Times New Roman" w:cs="Times New Roman"/>
              </w:rPr>
            </w:pPr>
            <w:r w:rsidRPr="00275F96">
              <w:rPr>
                <w:rFonts w:ascii="Times New Roman" w:hAnsi="Times New Roman" w:cs="Times New Roman"/>
              </w:rPr>
              <w:t>HP3.  Use appropriate communication and conflict resolution skills with peers and adults</w:t>
            </w:r>
          </w:p>
          <w:p w:rsidR="00290EE7" w:rsidRPr="00DA000B" w:rsidRDefault="00290EE7" w:rsidP="00AB0B17">
            <w:pPr>
              <w:rPr>
                <w:rFonts w:ascii="Times New Roman" w:hAnsi="Times New Roman" w:cs="Times New Roman"/>
                <w:sz w:val="24"/>
                <w:szCs w:val="24"/>
              </w:rPr>
            </w:pPr>
          </w:p>
        </w:tc>
        <w:tc>
          <w:tcPr>
            <w:tcW w:w="5508" w:type="dxa"/>
          </w:tcPr>
          <w:p w:rsidR="00AB0B17" w:rsidRPr="00275F96" w:rsidRDefault="00290EE7" w:rsidP="00290EE7">
            <w:pPr>
              <w:rPr>
                <w:rFonts w:ascii="Times New Roman" w:hAnsi="Times New Roman" w:cs="Times New Roman"/>
              </w:rPr>
            </w:pPr>
            <w:r w:rsidRPr="00275F96">
              <w:rPr>
                <w:rFonts w:ascii="Times New Roman" w:hAnsi="Times New Roman" w:cs="Times New Roman"/>
                <w:b/>
              </w:rPr>
              <w:t xml:space="preserve">Results:  </w:t>
            </w:r>
          </w:p>
          <w:p w:rsidR="00290EE7" w:rsidRPr="00275F96" w:rsidRDefault="00ED258B" w:rsidP="00290EE7">
            <w:pPr>
              <w:pStyle w:val="ListParagraph"/>
              <w:numPr>
                <w:ilvl w:val="0"/>
                <w:numId w:val="3"/>
              </w:numPr>
              <w:rPr>
                <w:rFonts w:ascii="Times New Roman" w:hAnsi="Times New Roman" w:cs="Times New Roman"/>
              </w:rPr>
            </w:pPr>
            <w:r>
              <w:rPr>
                <w:rFonts w:ascii="Times New Roman" w:hAnsi="Times New Roman" w:cs="Times New Roman"/>
              </w:rPr>
              <w:t>100% of the students had a solid group of friends by the end of the semester, instead of 80% in the pre test.</w:t>
            </w:r>
          </w:p>
          <w:p w:rsidR="00290EE7" w:rsidRPr="00275F96" w:rsidRDefault="00ED258B" w:rsidP="00290EE7">
            <w:pPr>
              <w:pStyle w:val="ListParagraph"/>
              <w:numPr>
                <w:ilvl w:val="0"/>
                <w:numId w:val="3"/>
              </w:numPr>
              <w:rPr>
                <w:rFonts w:ascii="Times New Roman" w:hAnsi="Times New Roman" w:cs="Times New Roman"/>
              </w:rPr>
            </w:pPr>
            <w:r>
              <w:rPr>
                <w:rFonts w:ascii="Times New Roman" w:hAnsi="Times New Roman" w:cs="Times New Roman"/>
              </w:rPr>
              <w:t>100% of the students now know how to get involved in a club or organization at school.</w:t>
            </w:r>
          </w:p>
          <w:p w:rsidR="00290EE7" w:rsidRPr="00275F96" w:rsidRDefault="00290EE7" w:rsidP="00290EE7">
            <w:pPr>
              <w:pStyle w:val="ListParagraph"/>
              <w:rPr>
                <w:rFonts w:ascii="Times New Roman" w:hAnsi="Times New Roman" w:cs="Times New Roman"/>
              </w:rPr>
            </w:pPr>
          </w:p>
          <w:p w:rsidR="00290EE7" w:rsidRPr="00275F96" w:rsidRDefault="00290EE7" w:rsidP="00290EE7">
            <w:pPr>
              <w:rPr>
                <w:rFonts w:ascii="Times New Roman" w:hAnsi="Times New Roman" w:cs="Times New Roman"/>
              </w:rPr>
            </w:pPr>
            <w:r w:rsidRPr="00275F96">
              <w:rPr>
                <w:rFonts w:ascii="Times New Roman" w:hAnsi="Times New Roman" w:cs="Times New Roman"/>
                <w:b/>
              </w:rPr>
              <w:t>Impact Statements</w:t>
            </w:r>
            <w:r w:rsidRPr="00275F96">
              <w:rPr>
                <w:rFonts w:ascii="Times New Roman" w:hAnsi="Times New Roman" w:cs="Times New Roman"/>
              </w:rPr>
              <w:t>:</w:t>
            </w:r>
          </w:p>
          <w:p w:rsidR="00DA000B" w:rsidRPr="00275F96" w:rsidRDefault="00DA000B" w:rsidP="00DA000B">
            <w:pPr>
              <w:rPr>
                <w:rFonts w:ascii="Times New Roman" w:hAnsi="Times New Roman" w:cs="Times New Roman"/>
              </w:rPr>
            </w:pPr>
            <w:r w:rsidRPr="00275F96">
              <w:rPr>
                <w:rFonts w:ascii="Times New Roman" w:hAnsi="Times New Roman" w:cs="Times New Roman"/>
              </w:rPr>
              <w:t>The students answered seven questions with yes or no answers with a pre/post test.  The questions were based on if they felt comfortable in the school, if they know who their counselor is and their role, if they have a solid group of friends, if they think this group will help them, if they know any other students who have transferred, and if they know how to get involved in a club or organization.</w:t>
            </w:r>
            <w:r w:rsidR="00677E93">
              <w:rPr>
                <w:rFonts w:ascii="Times New Roman" w:hAnsi="Times New Roman" w:cs="Times New Roman"/>
              </w:rPr>
              <w:t xml:space="preserve">  Based on the results, the students now have a more solid friend group and are more aware of how to get involved in school than they were at the beginning of the group.</w:t>
            </w:r>
          </w:p>
          <w:p w:rsidR="00290EE7" w:rsidRPr="00DA000B" w:rsidRDefault="00290EE7" w:rsidP="00290EE7">
            <w:pPr>
              <w:rPr>
                <w:rFonts w:ascii="Times New Roman" w:hAnsi="Times New Roman" w:cs="Times New Roman"/>
                <w:sz w:val="24"/>
                <w:szCs w:val="24"/>
              </w:rPr>
            </w:pPr>
          </w:p>
        </w:tc>
      </w:tr>
      <w:tr w:rsidR="00290EE7" w:rsidRPr="00DA000B" w:rsidTr="00F05124">
        <w:tc>
          <w:tcPr>
            <w:tcW w:w="11016" w:type="dxa"/>
            <w:gridSpan w:val="2"/>
          </w:tcPr>
          <w:p w:rsidR="00290EE7" w:rsidRPr="00DA000B" w:rsidRDefault="00A44ED3" w:rsidP="00AB0B17">
            <w:pPr>
              <w:jc w:val="center"/>
              <w:rPr>
                <w:rFonts w:ascii="Times New Roman" w:hAnsi="Times New Roman" w:cs="Times New Roman"/>
                <w:sz w:val="24"/>
                <w:szCs w:val="24"/>
              </w:rPr>
            </w:pPr>
            <w:r w:rsidRPr="00A44ED3">
              <w:rPr>
                <w:rFonts w:ascii="Times New Roman" w:hAnsi="Times New Roman" w:cs="Times New Roman"/>
                <w:noProof/>
              </w:rPr>
              <w:drawing>
                <wp:inline distT="0" distB="0" distL="0" distR="0">
                  <wp:extent cx="6153150" cy="267652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r w:rsidR="003365EC" w:rsidRPr="00DA000B" w:rsidTr="002A0FF3">
        <w:tc>
          <w:tcPr>
            <w:tcW w:w="11016" w:type="dxa"/>
            <w:gridSpan w:val="2"/>
          </w:tcPr>
          <w:p w:rsidR="003365EC" w:rsidRPr="00275F96" w:rsidRDefault="00722498" w:rsidP="00722498">
            <w:pPr>
              <w:rPr>
                <w:rFonts w:ascii="Times New Roman" w:hAnsi="Times New Roman" w:cs="Times New Roman"/>
              </w:rPr>
            </w:pPr>
            <w:r w:rsidRPr="00275F96">
              <w:rPr>
                <w:rFonts w:ascii="Times New Roman" w:hAnsi="Times New Roman" w:cs="Times New Roman"/>
                <w:b/>
              </w:rPr>
              <w:t>Program Implications:</w:t>
            </w:r>
          </w:p>
          <w:p w:rsidR="00722498" w:rsidRPr="00275F96" w:rsidRDefault="00314F13" w:rsidP="00722498">
            <w:pPr>
              <w:pStyle w:val="ListParagraph"/>
              <w:numPr>
                <w:ilvl w:val="0"/>
                <w:numId w:val="4"/>
              </w:numPr>
              <w:rPr>
                <w:rFonts w:ascii="Times New Roman" w:hAnsi="Times New Roman" w:cs="Times New Roman"/>
              </w:rPr>
            </w:pPr>
            <w:r>
              <w:rPr>
                <w:rFonts w:ascii="Times New Roman" w:hAnsi="Times New Roman" w:cs="Times New Roman"/>
              </w:rPr>
              <w:t>All students continued to report being comfortable in the school, and all students now report having a solid group of friends at WMHS.</w:t>
            </w:r>
          </w:p>
          <w:p w:rsidR="00722498" w:rsidRPr="00275F96" w:rsidRDefault="00314F13" w:rsidP="00722498">
            <w:pPr>
              <w:pStyle w:val="ListParagraph"/>
              <w:numPr>
                <w:ilvl w:val="0"/>
                <w:numId w:val="4"/>
              </w:numPr>
              <w:rPr>
                <w:rFonts w:ascii="Times New Roman" w:hAnsi="Times New Roman" w:cs="Times New Roman"/>
              </w:rPr>
            </w:pPr>
            <w:r>
              <w:rPr>
                <w:rFonts w:ascii="Times New Roman" w:hAnsi="Times New Roman" w:cs="Times New Roman"/>
              </w:rPr>
              <w:t>There will be more of a focus on getting the students to know the group members better.</w:t>
            </w:r>
          </w:p>
          <w:p w:rsidR="00722498" w:rsidRPr="00DA000B" w:rsidRDefault="00314F13" w:rsidP="00722498">
            <w:pPr>
              <w:pStyle w:val="ListParagraph"/>
              <w:numPr>
                <w:ilvl w:val="0"/>
                <w:numId w:val="4"/>
              </w:numPr>
              <w:rPr>
                <w:rFonts w:ascii="Times New Roman" w:hAnsi="Times New Roman" w:cs="Times New Roman"/>
                <w:sz w:val="24"/>
                <w:szCs w:val="24"/>
              </w:rPr>
            </w:pPr>
            <w:bookmarkStart w:id="0" w:name="_GoBack"/>
            <w:bookmarkEnd w:id="0"/>
            <w:r>
              <w:rPr>
                <w:rFonts w:ascii="Times New Roman" w:hAnsi="Times New Roman" w:cs="Times New Roman"/>
              </w:rPr>
              <w:t>In future groups, there will be more of a focus on the dynamics of the group and the friendships within the group.  Instead of mainly focusing on how to develop friendships in general, focus will split between general friendship building skills as well as friendship building skills within the actual transition group.</w:t>
            </w:r>
          </w:p>
        </w:tc>
      </w:tr>
    </w:tbl>
    <w:p w:rsidR="00AB0B17" w:rsidRPr="00DA000B" w:rsidRDefault="00AB0B17" w:rsidP="00DA000B">
      <w:pPr>
        <w:rPr>
          <w:rFonts w:ascii="Times New Roman" w:hAnsi="Times New Roman" w:cs="Times New Roman"/>
          <w:sz w:val="24"/>
          <w:szCs w:val="24"/>
        </w:rPr>
      </w:pPr>
    </w:p>
    <w:sectPr w:rsidR="00AB0B17" w:rsidRPr="00DA000B" w:rsidSect="00AB0B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EFD"/>
    <w:multiLevelType w:val="hybridMultilevel"/>
    <w:tmpl w:val="D47AD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92B12"/>
    <w:multiLevelType w:val="hybridMultilevel"/>
    <w:tmpl w:val="19289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5514D"/>
    <w:multiLevelType w:val="hybridMultilevel"/>
    <w:tmpl w:val="98509B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DF7C01"/>
    <w:multiLevelType w:val="hybridMultilevel"/>
    <w:tmpl w:val="073E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C74002"/>
    <w:multiLevelType w:val="hybridMultilevel"/>
    <w:tmpl w:val="B37E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B0B17"/>
    <w:rsid w:val="000621DA"/>
    <w:rsid w:val="000D46A7"/>
    <w:rsid w:val="00275F96"/>
    <w:rsid w:val="00290EE7"/>
    <w:rsid w:val="00314F13"/>
    <w:rsid w:val="003365EC"/>
    <w:rsid w:val="005006B6"/>
    <w:rsid w:val="00677E93"/>
    <w:rsid w:val="00722498"/>
    <w:rsid w:val="007704F4"/>
    <w:rsid w:val="00832A73"/>
    <w:rsid w:val="00A44ED3"/>
    <w:rsid w:val="00AB0B17"/>
    <w:rsid w:val="00DA000B"/>
    <w:rsid w:val="00ED258B"/>
    <w:rsid w:val="00F05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EE7"/>
    <w:pPr>
      <w:ind w:left="720"/>
      <w:contextualSpacing/>
    </w:pPr>
  </w:style>
  <w:style w:type="paragraph" w:styleId="BalloonText">
    <w:name w:val="Balloon Text"/>
    <w:basedOn w:val="Normal"/>
    <w:link w:val="BalloonTextChar"/>
    <w:uiPriority w:val="99"/>
    <w:semiHidden/>
    <w:unhideWhenUsed/>
    <w:rsid w:val="00F05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EE7"/>
    <w:pPr>
      <w:ind w:left="720"/>
      <w:contextualSpacing/>
    </w:pPr>
  </w:style>
  <w:style w:type="paragraph" w:styleId="BalloonText">
    <w:name w:val="Balloon Text"/>
    <w:basedOn w:val="Normal"/>
    <w:link w:val="BalloonTextChar"/>
    <w:uiPriority w:val="99"/>
    <w:semiHidden/>
    <w:unhideWhenUsed/>
    <w:rsid w:val="00F05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stat01\Documents\School%20Counseling%20Stuff\PSYC%20695\Practicum\GRIP%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clustered"/>
        <c:ser>
          <c:idx val="0"/>
          <c:order val="0"/>
          <c:tx>
            <c:strRef>
              <c:f>Sheet1!$A$2</c:f>
              <c:strCache>
                <c:ptCount val="1"/>
                <c:pt idx="0">
                  <c:v>Pre Test</c:v>
                </c:pt>
              </c:strCache>
            </c:strRef>
          </c:tx>
          <c:cat>
            <c:strRef>
              <c:f>Sheet1!$B$1:$H$1</c:f>
              <c:strCache>
                <c:ptCount val="7"/>
                <c:pt idx="0">
                  <c:v>Question 1</c:v>
                </c:pt>
                <c:pt idx="1">
                  <c:v>Question 2</c:v>
                </c:pt>
                <c:pt idx="2">
                  <c:v>Question 3</c:v>
                </c:pt>
                <c:pt idx="3">
                  <c:v>Question 4</c:v>
                </c:pt>
                <c:pt idx="4">
                  <c:v>Question 5</c:v>
                </c:pt>
                <c:pt idx="5">
                  <c:v>Question 6</c:v>
                </c:pt>
                <c:pt idx="6">
                  <c:v>Question 7</c:v>
                </c:pt>
              </c:strCache>
            </c:strRef>
          </c:cat>
          <c:val>
            <c:numRef>
              <c:f>Sheet1!$B$2:$H$2</c:f>
              <c:numCache>
                <c:formatCode>General</c:formatCode>
                <c:ptCount val="7"/>
                <c:pt idx="0">
                  <c:v>10</c:v>
                </c:pt>
                <c:pt idx="1">
                  <c:v>10</c:v>
                </c:pt>
                <c:pt idx="2">
                  <c:v>10</c:v>
                </c:pt>
                <c:pt idx="3">
                  <c:v>8</c:v>
                </c:pt>
                <c:pt idx="4">
                  <c:v>8</c:v>
                </c:pt>
                <c:pt idx="5">
                  <c:v>10</c:v>
                </c:pt>
                <c:pt idx="6">
                  <c:v>9</c:v>
                </c:pt>
              </c:numCache>
            </c:numRef>
          </c:val>
        </c:ser>
        <c:ser>
          <c:idx val="1"/>
          <c:order val="1"/>
          <c:tx>
            <c:strRef>
              <c:f>Sheet1!$A$3</c:f>
              <c:strCache>
                <c:ptCount val="1"/>
                <c:pt idx="0">
                  <c:v>Post Test</c:v>
                </c:pt>
              </c:strCache>
            </c:strRef>
          </c:tx>
          <c:cat>
            <c:strRef>
              <c:f>Sheet1!$B$1:$H$1</c:f>
              <c:strCache>
                <c:ptCount val="7"/>
                <c:pt idx="0">
                  <c:v>Question 1</c:v>
                </c:pt>
                <c:pt idx="1">
                  <c:v>Question 2</c:v>
                </c:pt>
                <c:pt idx="2">
                  <c:v>Question 3</c:v>
                </c:pt>
                <c:pt idx="3">
                  <c:v>Question 4</c:v>
                </c:pt>
                <c:pt idx="4">
                  <c:v>Question 5</c:v>
                </c:pt>
                <c:pt idx="5">
                  <c:v>Question 6</c:v>
                </c:pt>
                <c:pt idx="6">
                  <c:v>Question 7</c:v>
                </c:pt>
              </c:strCache>
            </c:strRef>
          </c:cat>
          <c:val>
            <c:numRef>
              <c:f>Sheet1!$B$3:$H$3</c:f>
              <c:numCache>
                <c:formatCode>General</c:formatCode>
                <c:ptCount val="7"/>
                <c:pt idx="0">
                  <c:v>10</c:v>
                </c:pt>
                <c:pt idx="1">
                  <c:v>10</c:v>
                </c:pt>
                <c:pt idx="2">
                  <c:v>10</c:v>
                </c:pt>
                <c:pt idx="3">
                  <c:v>10</c:v>
                </c:pt>
                <c:pt idx="4">
                  <c:v>9</c:v>
                </c:pt>
                <c:pt idx="5">
                  <c:v>9</c:v>
                </c:pt>
                <c:pt idx="6">
                  <c:v>10</c:v>
                </c:pt>
              </c:numCache>
            </c:numRef>
          </c:val>
        </c:ser>
        <c:axId val="69851392"/>
        <c:axId val="69853184"/>
      </c:barChart>
      <c:catAx>
        <c:axId val="69851392"/>
        <c:scaling>
          <c:orientation val="minMax"/>
        </c:scaling>
        <c:axPos val="b"/>
        <c:tickLblPos val="nextTo"/>
        <c:txPr>
          <a:bodyPr/>
          <a:lstStyle/>
          <a:p>
            <a:pPr>
              <a:defRPr b="1">
                <a:latin typeface="Times New Roman" pitchFamily="18" charset="0"/>
                <a:cs typeface="Times New Roman" pitchFamily="18" charset="0"/>
              </a:defRPr>
            </a:pPr>
            <a:endParaRPr lang="en-US"/>
          </a:p>
        </c:txPr>
        <c:crossAx val="69853184"/>
        <c:crosses val="autoZero"/>
        <c:auto val="1"/>
        <c:lblAlgn val="ctr"/>
        <c:lblOffset val="100"/>
      </c:catAx>
      <c:valAx>
        <c:axId val="69853184"/>
        <c:scaling>
          <c:orientation val="minMax"/>
        </c:scaling>
        <c:axPos val="l"/>
        <c:majorGridlines/>
        <c:numFmt formatCode="General" sourceLinked="1"/>
        <c:tickLblPos val="nextTo"/>
        <c:txPr>
          <a:bodyPr/>
          <a:lstStyle/>
          <a:p>
            <a:pPr>
              <a:defRPr b="1">
                <a:latin typeface="Times New Roman" pitchFamily="18" charset="0"/>
                <a:cs typeface="Times New Roman" pitchFamily="18" charset="0"/>
              </a:defRPr>
            </a:pPr>
            <a:endParaRPr lang="en-US"/>
          </a:p>
        </c:txPr>
        <c:crossAx val="69851392"/>
        <c:crosses val="autoZero"/>
        <c:crossBetween val="between"/>
      </c:valAx>
    </c:plotArea>
    <c:legend>
      <c:legendPos val="r"/>
      <c:txPr>
        <a:bodyPr/>
        <a:lstStyle/>
        <a:p>
          <a:pPr>
            <a:defRPr b="1">
              <a:latin typeface="Times New Roman" pitchFamily="18" charset="0"/>
              <a:cs typeface="Times New Roman" pitchFamily="18" charset="0"/>
            </a:defRPr>
          </a:pPr>
          <a:endParaRPr lang="en-US"/>
        </a:p>
      </c:txPr>
    </c:legend>
    <c:plotVisOnly val="1"/>
  </c:chart>
  <c:spPr>
    <a:ln w="15875">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Maschew</dc:creator>
  <cp:lastModifiedBy>bstat01</cp:lastModifiedBy>
  <cp:revision>7</cp:revision>
  <dcterms:created xsi:type="dcterms:W3CDTF">2012-02-16T17:59:00Z</dcterms:created>
  <dcterms:modified xsi:type="dcterms:W3CDTF">2012-04-29T18:06:00Z</dcterms:modified>
</cp:coreProperties>
</file>