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0E" w:rsidRPr="00081B0E" w:rsidRDefault="00081B0E" w:rsidP="00A63444">
      <w:pPr>
        <w:rPr>
          <w:rFonts w:cs="Times New Roman"/>
          <w:szCs w:val="24"/>
        </w:rPr>
      </w:pPr>
      <w:r>
        <w:rPr>
          <w:rFonts w:cs="Times New Roman"/>
          <w:b/>
          <w:szCs w:val="24"/>
        </w:rPr>
        <w:t>EDUC 200:</w:t>
      </w:r>
      <w:r w:rsidRPr="00081B0E">
        <w:rPr>
          <w:rFonts w:cs="Times New Roman"/>
          <w:b/>
          <w:szCs w:val="24"/>
        </w:rPr>
        <w:t xml:space="preserve"> </w:t>
      </w:r>
      <w:r>
        <w:rPr>
          <w:rFonts w:cs="Times New Roman"/>
          <w:b/>
          <w:szCs w:val="24"/>
        </w:rPr>
        <w:t>Foundations of American Education</w:t>
      </w:r>
      <w:r w:rsidRPr="00081B0E">
        <w:rPr>
          <w:rFonts w:cs="Times New Roman"/>
          <w:b/>
          <w:szCs w:val="24"/>
        </w:rPr>
        <w:t xml:space="preserve"> (3)</w:t>
      </w:r>
      <w:r>
        <w:rPr>
          <w:rFonts w:cs="Times New Roman"/>
          <w:b/>
          <w:szCs w:val="24"/>
        </w:rPr>
        <w:t>-</w:t>
      </w:r>
      <w:r w:rsidRPr="00081B0E">
        <w:rPr>
          <w:rFonts w:cs="Times New Roman"/>
          <w:szCs w:val="24"/>
        </w:rPr>
        <w:t xml:space="preserve">An examination of the relationship between the school as a social institution and the larger society. This is accomplished through a variety of ways, but mainly through a combination of philosophical, </w:t>
      </w:r>
    </w:p>
    <w:p w:rsidR="00081B0E" w:rsidRPr="00081B0E" w:rsidRDefault="00081B0E" w:rsidP="00A63444">
      <w:pPr>
        <w:rPr>
          <w:rFonts w:cs="Times New Roman"/>
          <w:szCs w:val="24"/>
        </w:rPr>
      </w:pPr>
      <w:proofErr w:type="gramStart"/>
      <w:r w:rsidRPr="00081B0E">
        <w:rPr>
          <w:rFonts w:cs="Times New Roman"/>
          <w:szCs w:val="24"/>
        </w:rPr>
        <w:t>historical</w:t>
      </w:r>
      <w:proofErr w:type="gramEnd"/>
      <w:r w:rsidRPr="00081B0E">
        <w:rPr>
          <w:rFonts w:cs="Times New Roman"/>
          <w:szCs w:val="24"/>
        </w:rPr>
        <w:t xml:space="preserve">, and problem-oriented inquiry into that relationship. The assumption is that a teacher </w:t>
      </w:r>
    </w:p>
    <w:p w:rsidR="00081B0E" w:rsidRPr="00081B0E" w:rsidRDefault="00081B0E" w:rsidP="00A63444">
      <w:pPr>
        <w:rPr>
          <w:rFonts w:cs="Times New Roman"/>
          <w:szCs w:val="24"/>
        </w:rPr>
      </w:pPr>
      <w:proofErr w:type="gramStart"/>
      <w:r w:rsidRPr="00081B0E">
        <w:rPr>
          <w:rFonts w:cs="Times New Roman"/>
          <w:szCs w:val="24"/>
        </w:rPr>
        <w:t>who</w:t>
      </w:r>
      <w:proofErr w:type="gramEnd"/>
      <w:r w:rsidRPr="00081B0E">
        <w:rPr>
          <w:rFonts w:cs="Times New Roman"/>
          <w:szCs w:val="24"/>
        </w:rPr>
        <w:t xml:space="preserve"> has developed an understanding of the vital relationships between school and society is in </w:t>
      </w:r>
    </w:p>
    <w:p w:rsidR="00081B0E" w:rsidRPr="00081B0E" w:rsidRDefault="00081B0E" w:rsidP="00A63444">
      <w:pPr>
        <w:rPr>
          <w:rFonts w:cs="Times New Roman"/>
          <w:szCs w:val="24"/>
        </w:rPr>
      </w:pPr>
      <w:proofErr w:type="gramStart"/>
      <w:r w:rsidRPr="00081B0E">
        <w:rPr>
          <w:rFonts w:cs="Times New Roman"/>
          <w:szCs w:val="24"/>
        </w:rPr>
        <w:t>a</w:t>
      </w:r>
      <w:proofErr w:type="gramEnd"/>
      <w:r w:rsidRPr="00081B0E">
        <w:rPr>
          <w:rFonts w:cs="Times New Roman"/>
          <w:szCs w:val="24"/>
        </w:rPr>
        <w:t xml:space="preserve"> position to see his or her professional roles beyond the narrow confines of t</w:t>
      </w:r>
      <w:r>
        <w:rPr>
          <w:rFonts w:cs="Times New Roman"/>
          <w:szCs w:val="24"/>
        </w:rPr>
        <w:t xml:space="preserve">he classroom, and, </w:t>
      </w:r>
      <w:r w:rsidRPr="00081B0E">
        <w:rPr>
          <w:rFonts w:cs="Times New Roman"/>
          <w:szCs w:val="24"/>
        </w:rPr>
        <w:t>out of such a perspective, will emerge a more sensitive and effective teacher</w:t>
      </w:r>
    </w:p>
    <w:p w:rsidR="008632F2" w:rsidRPr="00081B0E" w:rsidRDefault="008632F2" w:rsidP="008632F2">
      <w:pPr>
        <w:rPr>
          <w:rFonts w:cs="Times New Roman"/>
          <w:szCs w:val="24"/>
        </w:rPr>
      </w:pPr>
      <w:r>
        <w:rPr>
          <w:rFonts w:cs="Times New Roman"/>
          <w:b/>
          <w:szCs w:val="24"/>
        </w:rPr>
        <w:t>EDUC 320: The Social and Psychological Conditions of Learning (5</w:t>
      </w:r>
      <w:proofErr w:type="gramStart"/>
      <w:r>
        <w:rPr>
          <w:rFonts w:cs="Times New Roman"/>
          <w:b/>
          <w:szCs w:val="24"/>
        </w:rPr>
        <w:t>)</w:t>
      </w:r>
      <w:r w:rsidRPr="003B5D52">
        <w:rPr>
          <w:rFonts w:cs="Times New Roman"/>
          <w:b/>
          <w:szCs w:val="24"/>
        </w:rPr>
        <w:t>-</w:t>
      </w:r>
      <w:proofErr w:type="gramEnd"/>
      <w:r w:rsidRPr="003B5D52">
        <w:rPr>
          <w:rFonts w:cs="Times New Roman"/>
          <w:b/>
          <w:szCs w:val="24"/>
        </w:rPr>
        <w:t xml:space="preserve"> </w:t>
      </w:r>
      <w:r w:rsidRPr="00081B0E">
        <w:rPr>
          <w:rFonts w:cs="Times New Roman"/>
          <w:szCs w:val="24"/>
        </w:rPr>
        <w:t xml:space="preserve">A reflective exploration of the knower (the learner), knowing (learning), the known (knowledge), and the contexts in which knowledge is constructed through teaching/learning. </w:t>
      </w:r>
      <w:proofErr w:type="gramStart"/>
      <w:r w:rsidRPr="00081B0E">
        <w:rPr>
          <w:rFonts w:cs="Times New Roman"/>
          <w:szCs w:val="24"/>
        </w:rPr>
        <w:t>Includes a field component in a public school classroom.</w:t>
      </w:r>
      <w:proofErr w:type="gramEnd"/>
    </w:p>
    <w:p w:rsidR="008632F2" w:rsidRPr="00A63444" w:rsidRDefault="008632F2" w:rsidP="008632F2">
      <w:pPr>
        <w:rPr>
          <w:rFonts w:cs="Times New Roman"/>
          <w:szCs w:val="24"/>
        </w:rPr>
      </w:pPr>
      <w:r>
        <w:rPr>
          <w:rFonts w:cs="Times New Roman"/>
          <w:b/>
          <w:szCs w:val="24"/>
        </w:rPr>
        <w:t>EDUC 360: Survey of Exceptional Children (3</w:t>
      </w:r>
      <w:proofErr w:type="gramStart"/>
      <w:r>
        <w:rPr>
          <w:rFonts w:cs="Times New Roman"/>
          <w:b/>
          <w:szCs w:val="24"/>
        </w:rPr>
        <w:t>)</w:t>
      </w:r>
      <w:r w:rsidRPr="003B5D52">
        <w:rPr>
          <w:rFonts w:cs="Times New Roman"/>
          <w:b/>
          <w:szCs w:val="24"/>
        </w:rPr>
        <w:t>-</w:t>
      </w:r>
      <w:proofErr w:type="gramEnd"/>
      <w:r w:rsidRPr="00081B0E">
        <w:t xml:space="preserve"> </w:t>
      </w:r>
      <w:r w:rsidRPr="00A63444">
        <w:rPr>
          <w:rFonts w:cs="Times New Roman"/>
          <w:szCs w:val="24"/>
        </w:rPr>
        <w:t>A course to familiarize the student with the nature, etiology, specific characteristics, and needs of the exceptional child. The course is designed to meet basic certification requirements in those states that require a minimum of three hours of course work in special education in order to be certified.</w:t>
      </w:r>
      <w:r>
        <w:rPr>
          <w:rFonts w:cs="Times New Roman"/>
          <w:szCs w:val="24"/>
        </w:rPr>
        <w:t xml:space="preserve">  </w:t>
      </w:r>
      <w:r w:rsidRPr="00A63444">
        <w:rPr>
          <w:rFonts w:cs="Times New Roman"/>
          <w:szCs w:val="24"/>
        </w:rPr>
        <w:t>It is equally relevant to early education, elementary education, secondary education, therapeutic</w:t>
      </w:r>
      <w:r>
        <w:rPr>
          <w:rFonts w:cs="Times New Roman"/>
          <w:szCs w:val="24"/>
        </w:rPr>
        <w:t xml:space="preserve"> </w:t>
      </w:r>
      <w:r w:rsidRPr="00A63444">
        <w:rPr>
          <w:rFonts w:cs="Times New Roman"/>
          <w:szCs w:val="24"/>
        </w:rPr>
        <w:t>recreation, psychology, and nursing.</w:t>
      </w:r>
    </w:p>
    <w:p w:rsidR="008632F2" w:rsidRPr="003B5D52" w:rsidRDefault="008632F2" w:rsidP="008632F2">
      <w:pPr>
        <w:rPr>
          <w:rFonts w:cs="Times New Roman"/>
          <w:b/>
          <w:szCs w:val="24"/>
        </w:rPr>
      </w:pPr>
      <w:r w:rsidRPr="003B5D52">
        <w:rPr>
          <w:rFonts w:cs="Times New Roman"/>
          <w:b/>
          <w:szCs w:val="24"/>
        </w:rPr>
        <w:t xml:space="preserve">PSYC </w:t>
      </w:r>
      <w:r>
        <w:rPr>
          <w:rFonts w:cs="Times New Roman"/>
          <w:b/>
          <w:szCs w:val="24"/>
        </w:rPr>
        <w:t>251</w:t>
      </w:r>
      <w:r w:rsidRPr="003B5D52">
        <w:rPr>
          <w:rFonts w:cs="Times New Roman"/>
          <w:b/>
          <w:szCs w:val="24"/>
        </w:rPr>
        <w:t xml:space="preserve">: </w:t>
      </w:r>
      <w:r>
        <w:rPr>
          <w:rFonts w:cs="Times New Roman"/>
          <w:b/>
          <w:szCs w:val="24"/>
        </w:rPr>
        <w:t>Research Methods in Psychology (3</w:t>
      </w:r>
      <w:proofErr w:type="gramStart"/>
      <w:r>
        <w:rPr>
          <w:rFonts w:cs="Times New Roman"/>
          <w:b/>
          <w:szCs w:val="24"/>
        </w:rPr>
        <w:t>)</w:t>
      </w:r>
      <w:r w:rsidRPr="003B5D52">
        <w:rPr>
          <w:rFonts w:cs="Times New Roman"/>
          <w:b/>
          <w:szCs w:val="24"/>
        </w:rPr>
        <w:t>-</w:t>
      </w:r>
      <w:proofErr w:type="gramEnd"/>
      <w:r w:rsidRPr="00081B0E">
        <w:t xml:space="preserve"> </w:t>
      </w:r>
      <w:r w:rsidRPr="00081B0E">
        <w:rPr>
          <w:rFonts w:cs="Times New Roman"/>
          <w:szCs w:val="24"/>
        </w:rPr>
        <w:t xml:space="preserve">This course is an overview of research design in psychology. Topics covered include research ethics, reliability, and validity of psychological measures, observational and survey methods, </w:t>
      </w:r>
      <w:proofErr w:type="spellStart"/>
      <w:r w:rsidRPr="00081B0E">
        <w:rPr>
          <w:rFonts w:cs="Times New Roman"/>
          <w:szCs w:val="24"/>
        </w:rPr>
        <w:t>quasiexperimental</w:t>
      </w:r>
      <w:proofErr w:type="spellEnd"/>
      <w:r w:rsidRPr="00081B0E">
        <w:rPr>
          <w:rFonts w:cs="Times New Roman"/>
          <w:szCs w:val="24"/>
        </w:rPr>
        <w:t xml:space="preserve"> designs, and experimental design and control.</w:t>
      </w:r>
    </w:p>
    <w:p w:rsidR="008632F2" w:rsidRDefault="008632F2" w:rsidP="008632F2">
      <w:pPr>
        <w:rPr>
          <w:rFonts w:cs="Times New Roman"/>
          <w:b/>
          <w:szCs w:val="24"/>
        </w:rPr>
      </w:pPr>
      <w:r>
        <w:rPr>
          <w:rFonts w:cs="Times New Roman"/>
          <w:b/>
          <w:szCs w:val="24"/>
        </w:rPr>
        <w:t>PSYC 309: Abnormal Psychology (3</w:t>
      </w:r>
      <w:proofErr w:type="gramStart"/>
      <w:r>
        <w:rPr>
          <w:rFonts w:cs="Times New Roman"/>
          <w:b/>
          <w:szCs w:val="24"/>
        </w:rPr>
        <w:t>)-</w:t>
      </w:r>
      <w:proofErr w:type="gramEnd"/>
      <w:r>
        <w:rPr>
          <w:rFonts w:cs="Times New Roman"/>
          <w:b/>
          <w:szCs w:val="24"/>
        </w:rPr>
        <w:t xml:space="preserve"> </w:t>
      </w:r>
      <w:r w:rsidRPr="008632F2">
        <w:rPr>
          <w:rFonts w:cs="Times New Roman"/>
          <w:szCs w:val="24"/>
        </w:rPr>
        <w:t xml:space="preserve">This course takes an integrative approach to the understanding of psychological disorders, exploring biological, psychological, and social </w:t>
      </w:r>
      <w:r w:rsidRPr="008632F2">
        <w:rPr>
          <w:rFonts w:cs="Times New Roman"/>
          <w:szCs w:val="24"/>
        </w:rPr>
        <w:lastRenderedPageBreak/>
        <w:t>influences and their interaction. Scientifically grounded methods of assessment and treatment are emphasized and cultural differences in psychological difficulties and their treatment will also be discussed.</w:t>
      </w:r>
    </w:p>
    <w:p w:rsidR="008632F2" w:rsidRDefault="008632F2" w:rsidP="008632F2">
      <w:pPr>
        <w:rPr>
          <w:rFonts w:cs="Times New Roman"/>
          <w:b/>
          <w:szCs w:val="24"/>
        </w:rPr>
      </w:pPr>
      <w:r>
        <w:rPr>
          <w:rFonts w:cs="Times New Roman"/>
          <w:b/>
          <w:szCs w:val="24"/>
        </w:rPr>
        <w:t>PSYC 311: Introduction to Clinical Psychology (3</w:t>
      </w:r>
      <w:proofErr w:type="gramStart"/>
      <w:r>
        <w:rPr>
          <w:rFonts w:cs="Times New Roman"/>
          <w:b/>
          <w:szCs w:val="24"/>
        </w:rPr>
        <w:t>)-</w:t>
      </w:r>
      <w:proofErr w:type="gramEnd"/>
      <w:r>
        <w:rPr>
          <w:rFonts w:cs="Times New Roman"/>
          <w:b/>
          <w:szCs w:val="24"/>
        </w:rPr>
        <w:t xml:space="preserve"> </w:t>
      </w:r>
      <w:r w:rsidRPr="008632F2">
        <w:rPr>
          <w:rFonts w:cs="Times New Roman"/>
          <w:szCs w:val="24"/>
        </w:rPr>
        <w:t>An introduction to theoretical systems and approaches to the prevention and treatment of psychological difficulties, with an emphasis on empirically supported interventions.</w:t>
      </w:r>
    </w:p>
    <w:p w:rsidR="008632F2" w:rsidRDefault="008632F2" w:rsidP="008632F2">
      <w:pPr>
        <w:rPr>
          <w:rFonts w:cs="Times New Roman"/>
          <w:b/>
          <w:szCs w:val="24"/>
        </w:rPr>
      </w:pPr>
      <w:r>
        <w:rPr>
          <w:rFonts w:cs="Times New Roman"/>
          <w:b/>
          <w:szCs w:val="24"/>
        </w:rPr>
        <w:t>PSYC 331: Counseling Children (3</w:t>
      </w:r>
      <w:proofErr w:type="gramStart"/>
      <w:r>
        <w:rPr>
          <w:rFonts w:cs="Times New Roman"/>
          <w:b/>
          <w:szCs w:val="24"/>
        </w:rPr>
        <w:t>)-</w:t>
      </w:r>
      <w:proofErr w:type="gramEnd"/>
      <w:r>
        <w:rPr>
          <w:rFonts w:cs="Times New Roman"/>
          <w:b/>
          <w:szCs w:val="24"/>
        </w:rPr>
        <w:t xml:space="preserve"> </w:t>
      </w:r>
      <w:r w:rsidRPr="008632F2">
        <w:rPr>
          <w:rFonts w:cs="Times New Roman"/>
          <w:szCs w:val="24"/>
        </w:rPr>
        <w:t xml:space="preserve">This course focuses on the main components of an elementary school counseling program: counseling (both individual and small group), class guidance, and consultation. Included is information about how to use a variety of counseling techniques, an overview of relevant counseling approaches, childhood social-emotional developmental issues and situational concerns, evaluation and treatment planning, and legal and ethical issues specific to the elementary counseling setting. </w:t>
      </w:r>
    </w:p>
    <w:p w:rsidR="008632F2" w:rsidRPr="003B5D52" w:rsidRDefault="008632F2" w:rsidP="008632F2">
      <w:pPr>
        <w:rPr>
          <w:rFonts w:cs="Times New Roman"/>
          <w:b/>
          <w:szCs w:val="24"/>
        </w:rPr>
      </w:pPr>
      <w:r w:rsidRPr="003B5D52">
        <w:rPr>
          <w:rFonts w:cs="Times New Roman"/>
          <w:b/>
          <w:szCs w:val="24"/>
        </w:rPr>
        <w:t xml:space="preserve">PSYC </w:t>
      </w:r>
      <w:r>
        <w:rPr>
          <w:rFonts w:cs="Times New Roman"/>
          <w:b/>
          <w:szCs w:val="24"/>
        </w:rPr>
        <w:t>34</w:t>
      </w:r>
      <w:r w:rsidRPr="003B5D52">
        <w:rPr>
          <w:rFonts w:cs="Times New Roman"/>
          <w:b/>
          <w:szCs w:val="24"/>
        </w:rPr>
        <w:t xml:space="preserve">0: </w:t>
      </w:r>
      <w:r>
        <w:rPr>
          <w:rFonts w:cs="Times New Roman"/>
          <w:b/>
          <w:szCs w:val="24"/>
        </w:rPr>
        <w:t>Lifespan Developmental Psychology (3</w:t>
      </w:r>
      <w:proofErr w:type="gramStart"/>
      <w:r>
        <w:rPr>
          <w:rFonts w:cs="Times New Roman"/>
          <w:b/>
          <w:szCs w:val="24"/>
        </w:rPr>
        <w:t>)</w:t>
      </w:r>
      <w:r w:rsidRPr="003B5D52">
        <w:rPr>
          <w:rFonts w:cs="Times New Roman"/>
          <w:b/>
          <w:szCs w:val="24"/>
        </w:rPr>
        <w:t>-</w:t>
      </w:r>
      <w:proofErr w:type="gramEnd"/>
      <w:r w:rsidRPr="00081B0E">
        <w:t xml:space="preserve"> </w:t>
      </w:r>
      <w:r w:rsidRPr="00081B0E">
        <w:rPr>
          <w:rFonts w:cs="Times New Roman"/>
          <w:szCs w:val="24"/>
        </w:rPr>
        <w:t>This course consists of an introduction to the scientific study of human development over the lifespan.</w:t>
      </w:r>
    </w:p>
    <w:p w:rsidR="008632F2" w:rsidRDefault="008632F2" w:rsidP="008632F2">
      <w:pPr>
        <w:rPr>
          <w:rFonts w:cs="Times New Roman"/>
          <w:b/>
          <w:szCs w:val="24"/>
        </w:rPr>
      </w:pPr>
      <w:r>
        <w:rPr>
          <w:rFonts w:cs="Times New Roman"/>
          <w:b/>
          <w:szCs w:val="24"/>
        </w:rPr>
        <w:t>PSYC 341: Infant/Child Development (3</w:t>
      </w:r>
      <w:proofErr w:type="gramStart"/>
      <w:r>
        <w:rPr>
          <w:rFonts w:cs="Times New Roman"/>
          <w:b/>
          <w:szCs w:val="24"/>
        </w:rPr>
        <w:t>)-</w:t>
      </w:r>
      <w:proofErr w:type="gramEnd"/>
      <w:r>
        <w:rPr>
          <w:rFonts w:cs="Times New Roman"/>
          <w:b/>
          <w:szCs w:val="24"/>
        </w:rPr>
        <w:t xml:space="preserve"> </w:t>
      </w:r>
      <w:r w:rsidRPr="008632F2">
        <w:rPr>
          <w:rFonts w:cs="Times New Roman"/>
          <w:szCs w:val="24"/>
        </w:rPr>
        <w:t>This course is designed to help students understand their own developmental past, present, and future which they may then use as parents or in their career paths involving infants and children. This course examines topics of classic and contemporary developmental theories, research, and concepts as they apply to the developing person from conception through childhood. These topics will focus on the biological, cognitive, and psychosocial perspectives of human development.</w:t>
      </w:r>
    </w:p>
    <w:p w:rsidR="006A00E2" w:rsidRPr="003B5D52" w:rsidRDefault="00081B0E" w:rsidP="00A63444">
      <w:pPr>
        <w:rPr>
          <w:rFonts w:cs="Times New Roman"/>
          <w:b/>
          <w:szCs w:val="24"/>
        </w:rPr>
      </w:pPr>
      <w:r>
        <w:rPr>
          <w:rFonts w:cs="Times New Roman"/>
          <w:b/>
          <w:szCs w:val="24"/>
        </w:rPr>
        <w:t>PSYC 405</w:t>
      </w:r>
      <w:r w:rsidR="006A00E2" w:rsidRPr="003B5D52">
        <w:rPr>
          <w:rFonts w:cs="Times New Roman"/>
          <w:b/>
          <w:szCs w:val="24"/>
        </w:rPr>
        <w:t xml:space="preserve">: </w:t>
      </w:r>
      <w:r>
        <w:rPr>
          <w:rFonts w:cs="Times New Roman"/>
          <w:b/>
          <w:szCs w:val="24"/>
        </w:rPr>
        <w:t>Social Psychology</w:t>
      </w:r>
      <w:r w:rsidR="00170C40">
        <w:rPr>
          <w:rFonts w:cs="Times New Roman"/>
          <w:b/>
          <w:szCs w:val="24"/>
        </w:rPr>
        <w:t xml:space="preserve"> (3</w:t>
      </w:r>
      <w:proofErr w:type="gramStart"/>
      <w:r w:rsidR="00170C40">
        <w:rPr>
          <w:rFonts w:cs="Times New Roman"/>
          <w:b/>
          <w:szCs w:val="24"/>
        </w:rPr>
        <w:t>)</w:t>
      </w:r>
      <w:r w:rsidR="006A00E2" w:rsidRPr="003B5D52">
        <w:rPr>
          <w:rFonts w:cs="Times New Roman"/>
          <w:b/>
          <w:szCs w:val="24"/>
        </w:rPr>
        <w:t>-</w:t>
      </w:r>
      <w:proofErr w:type="gramEnd"/>
      <w:r w:rsidR="003B5D52" w:rsidRPr="003B5D52">
        <w:rPr>
          <w:rFonts w:cs="Times New Roman"/>
          <w:b/>
          <w:szCs w:val="24"/>
        </w:rPr>
        <w:t xml:space="preserve"> </w:t>
      </w:r>
      <w:r w:rsidRPr="00081B0E">
        <w:rPr>
          <w:rFonts w:cs="Times New Roman"/>
          <w:szCs w:val="24"/>
        </w:rPr>
        <w:t xml:space="preserve">A study of the interaction of individuals in group situations, the products of collective activity, and their influence upon the individual. </w:t>
      </w:r>
    </w:p>
    <w:p w:rsidR="00A63444" w:rsidRDefault="00A63444" w:rsidP="00A63444">
      <w:pPr>
        <w:rPr>
          <w:rFonts w:cs="Times New Roman"/>
          <w:b/>
          <w:szCs w:val="24"/>
        </w:rPr>
      </w:pPr>
      <w:r>
        <w:rPr>
          <w:rFonts w:cs="Times New Roman"/>
          <w:b/>
          <w:szCs w:val="24"/>
        </w:rPr>
        <w:lastRenderedPageBreak/>
        <w:t>PSYC 415: Psychological Tests and Measurements (3</w:t>
      </w:r>
      <w:proofErr w:type="gramStart"/>
      <w:r>
        <w:rPr>
          <w:rFonts w:cs="Times New Roman"/>
          <w:b/>
          <w:szCs w:val="24"/>
        </w:rPr>
        <w:t>)-</w:t>
      </w:r>
      <w:proofErr w:type="gramEnd"/>
      <w:r>
        <w:rPr>
          <w:rFonts w:cs="Times New Roman"/>
          <w:b/>
          <w:szCs w:val="24"/>
        </w:rPr>
        <w:t xml:space="preserve"> </w:t>
      </w:r>
      <w:r w:rsidRPr="008632F2">
        <w:rPr>
          <w:rFonts w:cs="Times New Roman"/>
          <w:szCs w:val="24"/>
        </w:rPr>
        <w:t>This course is a survey of the psychological instruments available for the measurement of human behavior, beliefs, and attitudes.</w:t>
      </w:r>
    </w:p>
    <w:p w:rsidR="00A63444" w:rsidRDefault="00A63444" w:rsidP="00A63444">
      <w:pPr>
        <w:rPr>
          <w:rFonts w:cs="Times New Roman"/>
          <w:b/>
          <w:szCs w:val="24"/>
        </w:rPr>
      </w:pPr>
      <w:r>
        <w:rPr>
          <w:rFonts w:cs="Times New Roman"/>
          <w:b/>
          <w:szCs w:val="24"/>
        </w:rPr>
        <w:t>PSYC 420: History and Systems of Psychology (3</w:t>
      </w:r>
      <w:proofErr w:type="gramStart"/>
      <w:r>
        <w:rPr>
          <w:rFonts w:cs="Times New Roman"/>
          <w:b/>
          <w:szCs w:val="24"/>
        </w:rPr>
        <w:t>)-</w:t>
      </w:r>
      <w:proofErr w:type="gramEnd"/>
      <w:r>
        <w:rPr>
          <w:rFonts w:cs="Times New Roman"/>
          <w:b/>
          <w:szCs w:val="24"/>
        </w:rPr>
        <w:t xml:space="preserve"> </w:t>
      </w:r>
      <w:r w:rsidRPr="008632F2">
        <w:rPr>
          <w:rFonts w:cs="Times New Roman"/>
          <w:szCs w:val="24"/>
        </w:rPr>
        <w:t>An overview of the historical and philosophical basis of psychology and the relationship of contemporary systems</w:t>
      </w:r>
      <w:r w:rsidR="008632F2">
        <w:rPr>
          <w:rFonts w:cs="Times New Roman"/>
          <w:szCs w:val="24"/>
        </w:rPr>
        <w:t>.</w:t>
      </w:r>
    </w:p>
    <w:p w:rsidR="008632F2" w:rsidRDefault="008632F2" w:rsidP="008632F2">
      <w:pPr>
        <w:rPr>
          <w:rFonts w:cs="Times New Roman"/>
          <w:b/>
          <w:szCs w:val="24"/>
        </w:rPr>
      </w:pPr>
      <w:r>
        <w:rPr>
          <w:rFonts w:cs="Times New Roman"/>
          <w:b/>
          <w:szCs w:val="24"/>
        </w:rPr>
        <w:t>PSYC 461: Biopsychology (3</w:t>
      </w:r>
      <w:proofErr w:type="gramStart"/>
      <w:r>
        <w:rPr>
          <w:rFonts w:cs="Times New Roman"/>
          <w:b/>
          <w:szCs w:val="24"/>
        </w:rPr>
        <w:t>)-</w:t>
      </w:r>
      <w:proofErr w:type="gramEnd"/>
      <w:r>
        <w:rPr>
          <w:rFonts w:cs="Times New Roman"/>
          <w:b/>
          <w:szCs w:val="24"/>
        </w:rPr>
        <w:t xml:space="preserve"> </w:t>
      </w:r>
      <w:r w:rsidRPr="008632F2">
        <w:rPr>
          <w:rFonts w:cs="Times New Roman"/>
          <w:szCs w:val="24"/>
        </w:rPr>
        <w:t>This course involves a study of structure and function of the nervous system. Students will gain an appreciation for the biological basis of everyday behaviors and an understanding of the physiological correlates of many types of psychological pathology</w:t>
      </w:r>
      <w:r>
        <w:rPr>
          <w:rFonts w:cs="Times New Roman"/>
          <w:szCs w:val="24"/>
        </w:rPr>
        <w:t>.</w:t>
      </w:r>
    </w:p>
    <w:p w:rsidR="008632F2" w:rsidRDefault="00A63444" w:rsidP="00A63444">
      <w:pPr>
        <w:rPr>
          <w:rFonts w:cs="Times New Roman"/>
          <w:b/>
          <w:szCs w:val="24"/>
        </w:rPr>
      </w:pPr>
      <w:r>
        <w:rPr>
          <w:rFonts w:cs="Times New Roman"/>
          <w:b/>
          <w:szCs w:val="24"/>
        </w:rPr>
        <w:t>PSYC 484: Directed Readings (3</w:t>
      </w:r>
      <w:proofErr w:type="gramStart"/>
      <w:r>
        <w:rPr>
          <w:rFonts w:cs="Times New Roman"/>
          <w:b/>
          <w:szCs w:val="24"/>
        </w:rPr>
        <w:t>)-</w:t>
      </w:r>
      <w:proofErr w:type="gramEnd"/>
      <w:r>
        <w:rPr>
          <w:rFonts w:cs="Times New Roman"/>
          <w:b/>
          <w:szCs w:val="24"/>
        </w:rPr>
        <w:t xml:space="preserve"> </w:t>
      </w:r>
      <w:r w:rsidRPr="008632F2">
        <w:rPr>
          <w:rFonts w:cs="Times New Roman"/>
          <w:szCs w:val="24"/>
        </w:rPr>
        <w:t>As a first course in a series of two, the Directed Readings seminar is designed to prepare students for the senior thesis capstone course. In collaboration with a faculty mentor, the student will develop an idea for an original research project, conduct a review of the relevant literature, and generate an appropriate research design. The final product of the class will be an APA format paper describing the final design.</w:t>
      </w:r>
    </w:p>
    <w:p w:rsidR="008632F2" w:rsidRDefault="00A63444" w:rsidP="008632F2">
      <w:pPr>
        <w:rPr>
          <w:rFonts w:cs="Times New Roman"/>
          <w:b/>
          <w:szCs w:val="24"/>
        </w:rPr>
      </w:pPr>
      <w:r>
        <w:rPr>
          <w:rFonts w:cs="Times New Roman"/>
          <w:b/>
          <w:szCs w:val="24"/>
        </w:rPr>
        <w:t>PSYC 485: Senior Thesis (3</w:t>
      </w:r>
      <w:proofErr w:type="gramStart"/>
      <w:r>
        <w:rPr>
          <w:rFonts w:cs="Times New Roman"/>
          <w:b/>
          <w:szCs w:val="24"/>
        </w:rPr>
        <w:t>)-</w:t>
      </w:r>
      <w:proofErr w:type="gramEnd"/>
      <w:r>
        <w:rPr>
          <w:rFonts w:cs="Times New Roman"/>
          <w:b/>
          <w:szCs w:val="24"/>
        </w:rPr>
        <w:t xml:space="preserve"> </w:t>
      </w:r>
      <w:r w:rsidRPr="008632F2">
        <w:rPr>
          <w:rFonts w:cs="Times New Roman"/>
          <w:szCs w:val="24"/>
        </w:rPr>
        <w:t>Students acquire and perform skills involved in conducting and reporting empirical research. These include the forming of hypotheses, designing research to test those hypotheses, analysis of the resulting data, and the writing up of a complete report of the research results following APA guidelines. This is the Department of Psychology’s capstone course, designed to foster and evaluate the students’ fundamental understanding of psychology as an empirical research science</w:t>
      </w:r>
      <w:r w:rsidR="008632F2">
        <w:rPr>
          <w:rFonts w:cs="Times New Roman"/>
          <w:szCs w:val="24"/>
        </w:rPr>
        <w:t>.</w:t>
      </w:r>
      <w:r w:rsidR="008632F2" w:rsidRPr="008632F2">
        <w:rPr>
          <w:rFonts w:cs="Times New Roman"/>
          <w:b/>
          <w:szCs w:val="24"/>
        </w:rPr>
        <w:t xml:space="preserve"> </w:t>
      </w:r>
    </w:p>
    <w:p w:rsidR="008632F2" w:rsidRDefault="008632F2" w:rsidP="008632F2">
      <w:pPr>
        <w:rPr>
          <w:rFonts w:cs="Times New Roman"/>
          <w:b/>
          <w:szCs w:val="24"/>
        </w:rPr>
      </w:pPr>
      <w:r>
        <w:rPr>
          <w:rFonts w:cs="Times New Roman"/>
          <w:b/>
          <w:szCs w:val="24"/>
        </w:rPr>
        <w:t>SOCI 303: The Family (3</w:t>
      </w:r>
      <w:proofErr w:type="gramStart"/>
      <w:r>
        <w:rPr>
          <w:rFonts w:cs="Times New Roman"/>
          <w:b/>
          <w:szCs w:val="24"/>
        </w:rPr>
        <w:t>)-</w:t>
      </w:r>
      <w:proofErr w:type="gramEnd"/>
      <w:r>
        <w:rPr>
          <w:rFonts w:cs="Times New Roman"/>
          <w:b/>
          <w:szCs w:val="24"/>
        </w:rPr>
        <w:t xml:space="preserve"> </w:t>
      </w:r>
      <w:r w:rsidRPr="008632F2">
        <w:rPr>
          <w:rFonts w:cs="Times New Roman"/>
          <w:szCs w:val="24"/>
        </w:rPr>
        <w:t>This course is an objective description and analysis of families. The course will examine the development and functions of traditional family forms as well as explore a variety of other family forms. Problems and issues facing contemporary families will be addressed. Diversity among American families will be emphasized</w:t>
      </w:r>
      <w:r>
        <w:rPr>
          <w:rFonts w:cs="Times New Roman"/>
          <w:szCs w:val="24"/>
        </w:rPr>
        <w:t>.</w:t>
      </w:r>
    </w:p>
    <w:p w:rsidR="00A63444" w:rsidRPr="00A63444" w:rsidRDefault="00A63444" w:rsidP="00A63444">
      <w:pPr>
        <w:rPr>
          <w:rFonts w:cs="Times New Roman"/>
          <w:b/>
          <w:szCs w:val="24"/>
        </w:rPr>
      </w:pPr>
    </w:p>
    <w:sectPr w:rsidR="00A63444" w:rsidRPr="00A63444" w:rsidSect="007205D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F6" w:rsidRDefault="00DA22F6" w:rsidP="00170C40">
      <w:pPr>
        <w:spacing w:line="240" w:lineRule="auto"/>
      </w:pPr>
      <w:r>
        <w:separator/>
      </w:r>
    </w:p>
  </w:endnote>
  <w:endnote w:type="continuationSeparator" w:id="0">
    <w:p w:rsidR="00DA22F6" w:rsidRDefault="00DA22F6" w:rsidP="00170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F6" w:rsidRDefault="00DA22F6" w:rsidP="00170C40">
      <w:pPr>
        <w:spacing w:line="240" w:lineRule="auto"/>
      </w:pPr>
      <w:r>
        <w:separator/>
      </w:r>
    </w:p>
  </w:footnote>
  <w:footnote w:type="continuationSeparator" w:id="0">
    <w:p w:rsidR="00DA22F6" w:rsidRDefault="00DA22F6" w:rsidP="00170C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40" w:rsidRPr="00170C40" w:rsidRDefault="00CC3B4C" w:rsidP="00081B0E">
    <w:pPr>
      <w:jc w:val="center"/>
      <w:rPr>
        <w:b/>
        <w:sz w:val="32"/>
        <w:szCs w:val="32"/>
      </w:rPr>
    </w:pPr>
    <w:r>
      <w:rPr>
        <w:b/>
        <w:sz w:val="32"/>
        <w:szCs w:val="32"/>
      </w:rPr>
      <w:t xml:space="preserve">List of </w:t>
    </w:r>
    <w:r w:rsidR="00081B0E">
      <w:rPr>
        <w:b/>
        <w:sz w:val="32"/>
        <w:szCs w:val="32"/>
      </w:rPr>
      <w:t xml:space="preserve">Relevant </w:t>
    </w:r>
    <w:r>
      <w:rPr>
        <w:b/>
        <w:sz w:val="32"/>
        <w:szCs w:val="32"/>
      </w:rPr>
      <w:t xml:space="preserve">Undergraduate </w:t>
    </w:r>
    <w:r w:rsidR="00170C40" w:rsidRPr="00170C40">
      <w:rPr>
        <w:b/>
        <w:sz w:val="32"/>
        <w:szCs w:val="32"/>
      </w:rPr>
      <w:t>Coursework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6A00E2"/>
    <w:rsid w:val="00054995"/>
    <w:rsid w:val="00081B0E"/>
    <w:rsid w:val="000F6DFE"/>
    <w:rsid w:val="00170C40"/>
    <w:rsid w:val="00177FB6"/>
    <w:rsid w:val="00222127"/>
    <w:rsid w:val="00273B74"/>
    <w:rsid w:val="002B2933"/>
    <w:rsid w:val="003371A9"/>
    <w:rsid w:val="003B5D52"/>
    <w:rsid w:val="00410861"/>
    <w:rsid w:val="005F3660"/>
    <w:rsid w:val="00651AF2"/>
    <w:rsid w:val="006A00E2"/>
    <w:rsid w:val="007205D4"/>
    <w:rsid w:val="008064BF"/>
    <w:rsid w:val="008632F2"/>
    <w:rsid w:val="00A45BD1"/>
    <w:rsid w:val="00A63444"/>
    <w:rsid w:val="00A8167B"/>
    <w:rsid w:val="00AB6A9C"/>
    <w:rsid w:val="00CA7643"/>
    <w:rsid w:val="00CC3B4C"/>
    <w:rsid w:val="00DA22F6"/>
    <w:rsid w:val="00E362CA"/>
    <w:rsid w:val="00EF6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5D52"/>
  </w:style>
  <w:style w:type="paragraph" w:styleId="Header">
    <w:name w:val="header"/>
    <w:basedOn w:val="Normal"/>
    <w:link w:val="HeaderChar"/>
    <w:uiPriority w:val="99"/>
    <w:unhideWhenUsed/>
    <w:rsid w:val="00170C40"/>
    <w:pPr>
      <w:tabs>
        <w:tab w:val="center" w:pos="4680"/>
        <w:tab w:val="right" w:pos="9360"/>
      </w:tabs>
      <w:spacing w:line="240" w:lineRule="auto"/>
    </w:pPr>
  </w:style>
  <w:style w:type="character" w:customStyle="1" w:styleId="HeaderChar">
    <w:name w:val="Header Char"/>
    <w:basedOn w:val="DefaultParagraphFont"/>
    <w:link w:val="Header"/>
    <w:uiPriority w:val="99"/>
    <w:rsid w:val="00170C40"/>
  </w:style>
  <w:style w:type="paragraph" w:styleId="Footer">
    <w:name w:val="footer"/>
    <w:basedOn w:val="Normal"/>
    <w:link w:val="FooterChar"/>
    <w:uiPriority w:val="99"/>
    <w:semiHidden/>
    <w:unhideWhenUsed/>
    <w:rsid w:val="00170C4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0C40"/>
  </w:style>
  <w:style w:type="character" w:customStyle="1" w:styleId="h3">
    <w:name w:val="h3"/>
    <w:basedOn w:val="DefaultParagraphFont"/>
    <w:rsid w:val="00A45BD1"/>
  </w:style>
  <w:style w:type="character" w:customStyle="1" w:styleId="h5">
    <w:name w:val="h5"/>
    <w:basedOn w:val="DefaultParagraphFont"/>
    <w:rsid w:val="00A45BD1"/>
  </w:style>
  <w:style w:type="character" w:customStyle="1" w:styleId="apple-converted-space">
    <w:name w:val="apple-converted-space"/>
    <w:basedOn w:val="DefaultParagraphFont"/>
    <w:rsid w:val="00A45BD1"/>
  </w:style>
  <w:style w:type="character" w:styleId="Emphasis">
    <w:name w:val="Emphasis"/>
    <w:basedOn w:val="DefaultParagraphFont"/>
    <w:uiPriority w:val="20"/>
    <w:qFormat/>
    <w:rsid w:val="00A45BD1"/>
    <w:rPr>
      <w:i/>
      <w:iCs/>
    </w:rPr>
  </w:style>
  <w:style w:type="character" w:styleId="Hyperlink">
    <w:name w:val="Hyperlink"/>
    <w:basedOn w:val="DefaultParagraphFont"/>
    <w:uiPriority w:val="99"/>
    <w:semiHidden/>
    <w:unhideWhenUsed/>
    <w:rsid w:val="00A45BD1"/>
    <w:rPr>
      <w:color w:val="0000FF"/>
      <w:u w:val="single"/>
    </w:rPr>
  </w:style>
  <w:style w:type="paragraph" w:styleId="BodyText">
    <w:name w:val="Body Text"/>
    <w:basedOn w:val="Normal"/>
    <w:link w:val="BodyTextChar"/>
    <w:semiHidden/>
    <w:rsid w:val="00222127"/>
    <w:pPr>
      <w:spacing w:line="240" w:lineRule="auto"/>
    </w:pPr>
    <w:rPr>
      <w:rFonts w:eastAsia="Times New Roman" w:cs="Times New Roman"/>
      <w:sz w:val="28"/>
      <w:szCs w:val="24"/>
    </w:rPr>
  </w:style>
  <w:style w:type="character" w:customStyle="1" w:styleId="BodyTextChar">
    <w:name w:val="Body Text Char"/>
    <w:basedOn w:val="DefaultParagraphFont"/>
    <w:link w:val="BodyText"/>
    <w:semiHidden/>
    <w:rsid w:val="00222127"/>
    <w:rPr>
      <w:rFonts w:eastAsia="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3</cp:revision>
  <cp:lastPrinted>2011-12-01T01:40:00Z</cp:lastPrinted>
  <dcterms:created xsi:type="dcterms:W3CDTF">2012-08-25T19:26:00Z</dcterms:created>
  <dcterms:modified xsi:type="dcterms:W3CDTF">2012-08-25T19:50:00Z</dcterms:modified>
</cp:coreProperties>
</file>